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240" w:before="240" w:lineRule="auto"/>
        <w:jc w:val="both"/>
        <w:rPr>
          <w:rFonts w:ascii="Calibri" w:cs="Calibri" w:eastAsia="Calibri" w:hAnsi="Calibri"/>
          <w:b w:val="1"/>
          <w:sz w:val="48"/>
          <w:szCs w:val="48"/>
          <w:vertAlign w:val="superscript"/>
        </w:rPr>
      </w:pPr>
      <w:r w:rsidDel="00000000" w:rsidR="00000000" w:rsidRPr="00000000">
        <w:rPr>
          <w:rFonts w:ascii="Calibri" w:cs="Calibri" w:eastAsia="Calibri" w:hAnsi="Calibri"/>
          <w:b w:val="1"/>
          <w:sz w:val="48"/>
          <w:szCs w:val="48"/>
          <w:rtl w:val="0"/>
        </w:rPr>
        <w:t xml:space="preserve">Κεφάλαιο 13</w:t>
      </w:r>
      <w:r w:rsidDel="00000000" w:rsidR="00000000" w:rsidRPr="00000000">
        <w:rPr>
          <w:rFonts w:ascii="Calibri" w:cs="Calibri" w:eastAsia="Calibri" w:hAnsi="Calibri"/>
          <w:b w:val="1"/>
          <w:sz w:val="48"/>
          <w:szCs w:val="48"/>
          <w:vertAlign w:val="superscript"/>
          <w:rtl w:val="0"/>
        </w:rPr>
        <w:t xml:space="preserve">ο</w:t>
      </w:r>
    </w:p>
    <w:p w:rsidR="00000000" w:rsidDel="00000000" w:rsidP="00000000" w:rsidRDefault="00000000" w:rsidRPr="00000000" w14:paraId="00000002">
      <w:pPr>
        <w:widowControl w:val="0"/>
        <w:spacing w:after="240" w:before="240" w:lineRule="auto"/>
        <w:jc w:val="both"/>
        <w:rPr>
          <w:rFonts w:ascii="Calibri" w:cs="Calibri" w:eastAsia="Calibri" w:hAnsi="Calibri"/>
          <w:b w:val="1"/>
          <w:sz w:val="48"/>
          <w:szCs w:val="48"/>
          <w:vertAlign w:val="superscript"/>
        </w:rPr>
      </w:pPr>
      <w:r w:rsidDel="00000000" w:rsidR="00000000" w:rsidRPr="00000000">
        <w:rPr>
          <w:rFonts w:ascii="Calibri" w:cs="Calibri" w:eastAsia="Calibri" w:hAnsi="Calibri"/>
          <w:b w:val="1"/>
          <w:sz w:val="48"/>
          <w:szCs w:val="48"/>
          <w:vertAlign w:val="superscript"/>
          <w:rtl w:val="0"/>
        </w:rPr>
        <w:t xml:space="preserve">Συνεργατικά Έγγραφα</w:t>
      </w:r>
    </w:p>
    <w:p w:rsidR="00000000" w:rsidDel="00000000" w:rsidP="00000000" w:rsidRDefault="00000000" w:rsidRPr="00000000" w14:paraId="00000003">
      <w:pPr>
        <w:widowControl w:val="0"/>
        <w:spacing w:after="40" w:before="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1η Δραστηριότητα</w:t>
      </w:r>
    </w:p>
    <w:p w:rsidR="00000000" w:rsidDel="00000000" w:rsidP="00000000" w:rsidRDefault="00000000" w:rsidRPr="00000000" w14:paraId="00000004">
      <w:pPr>
        <w:widowControl w:val="0"/>
        <w:spacing w:after="40" w:before="40" w:lineRule="auto"/>
        <w:jc w:val="both"/>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Πειραματιστείτε με τα διαδραστικά στοιχεία “Δυνατότητες Συνεργατικών Εγγράφων ΠΣΔ” και “Διαδραστικό βίντεο Συνεργατικά Έγγραφα ΠΣΔ”.</w:t>
      </w:r>
    </w:p>
    <w:p w:rsidR="00000000" w:rsidDel="00000000" w:rsidP="00000000" w:rsidRDefault="00000000" w:rsidRPr="00000000" w14:paraId="00000005">
      <w:pPr>
        <w:widowControl w:val="0"/>
        <w:spacing w:after="40" w:before="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widowControl w:val="0"/>
        <w:spacing w:after="40" w:before="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Συνδεθείτε στο +γραφίς πληκτρολογώντας τη διεύθυνση </w:t>
      </w:r>
      <w:hyperlink r:id="rId7">
        <w:r w:rsidDel="00000000" w:rsidR="00000000" w:rsidRPr="00000000">
          <w:rPr>
            <w:rFonts w:ascii="Calibri" w:cs="Calibri" w:eastAsia="Calibri" w:hAnsi="Calibri"/>
            <w:color w:val="1155cc"/>
            <w:sz w:val="24"/>
            <w:szCs w:val="24"/>
            <w:u w:val="single"/>
            <w:rtl w:val="0"/>
          </w:rPr>
          <w:t xml:space="preserve">https://grafis.sch.gr/</w:t>
        </w:r>
      </w:hyperlink>
      <w:r w:rsidDel="00000000" w:rsidR="00000000" w:rsidRPr="00000000">
        <w:rPr>
          <w:rFonts w:ascii="Calibri" w:cs="Calibri" w:eastAsia="Calibri" w:hAnsi="Calibri"/>
          <w:sz w:val="24"/>
          <w:szCs w:val="24"/>
          <w:rtl w:val="0"/>
        </w:rPr>
        <w:t xml:space="preserve">.  Δημιουργήστε ένα νέο εγγράφου στο +γραφίς με όνομα </w:t>
      </w:r>
      <w:r w:rsidDel="00000000" w:rsidR="00000000" w:rsidRPr="00000000">
        <w:rPr>
          <w:rFonts w:ascii="Calibri" w:cs="Calibri" w:eastAsia="Calibri" w:hAnsi="Calibri"/>
          <w:i w:val="1"/>
          <w:sz w:val="24"/>
          <w:szCs w:val="24"/>
          <w:rtl w:val="0"/>
        </w:rPr>
        <w:t xml:space="preserve">Εφαρμογές Νέφους</w:t>
      </w:r>
      <w:r w:rsidDel="00000000" w:rsidR="00000000" w:rsidRPr="00000000">
        <w:rPr>
          <w:rFonts w:ascii="Calibri" w:cs="Calibri" w:eastAsia="Calibri" w:hAnsi="Calibri"/>
          <w:sz w:val="24"/>
          <w:szCs w:val="24"/>
          <w:rtl w:val="0"/>
        </w:rPr>
        <w:t xml:space="preserve">. Στη συνέχεια, το έγγραφο να διαμοιραστεί σε όλα τα μέλη της ομάδας. Αν συναντήσετε κάποια δυσκολία στη διαδικασία, καταγράψτε την παρακάτω.</w:t>
      </w:r>
    </w:p>
    <w:p w:rsidR="00000000" w:rsidDel="00000000" w:rsidP="00000000" w:rsidRDefault="00000000" w:rsidRPr="00000000" w14:paraId="00000007">
      <w:pPr>
        <w:widowControl w:val="0"/>
        <w:spacing w:after="40" w:before="40" w:lineRule="auto"/>
        <w:jc w:val="both"/>
        <w:rPr>
          <w:rFonts w:ascii="Calibri" w:cs="Calibri" w:eastAsia="Calibri" w:hAnsi="Calibri"/>
          <w:sz w:val="24"/>
          <w:szCs w:val="24"/>
        </w:rPr>
      </w:pPr>
      <w:r w:rsidDel="00000000" w:rsidR="00000000" w:rsidRPr="00000000">
        <w:rPr>
          <w:rFonts w:ascii="Calibri" w:cs="Calibri" w:eastAsia="Calibri" w:hAnsi="Calibri"/>
          <w:rtl w:val="0"/>
        </w:rPr>
        <w:t xml:space="preserve"> </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widowControl w:val="0"/>
        <w:tabs>
          <w:tab w:val="right" w:leader="none" w:pos="9060"/>
        </w:tabs>
        <w:spacing w:after="40" w:before="40" w:lineRule="auto"/>
        <w:jc w:val="both"/>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9">
      <w:pPr>
        <w:widowControl w:val="0"/>
        <w:tabs>
          <w:tab w:val="right" w:leader="none" w:pos="9060"/>
        </w:tabs>
        <w:spacing w:after="40" w:before="40" w:lineRule="auto"/>
        <w:jc w:val="both"/>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A">
      <w:pPr>
        <w:widowControl w:val="0"/>
        <w:tabs>
          <w:tab w:val="right" w:leader="none" w:pos="9060"/>
        </w:tabs>
        <w:spacing w:after="40" w:before="40" w:lineRule="auto"/>
        <w:jc w:val="both"/>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B">
      <w:pPr>
        <w:widowControl w:val="0"/>
        <w:spacing w:after="40" w:before="40" w:lineRule="auto"/>
        <w:jc w:val="both"/>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0C">
      <w:pPr>
        <w:widowControl w:val="0"/>
        <w:spacing w:after="40" w:before="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2η Δραστηριότητα </w:t>
      </w:r>
    </w:p>
    <w:p w:rsidR="00000000" w:rsidDel="00000000" w:rsidP="00000000" w:rsidRDefault="00000000" w:rsidRPr="00000000" w14:paraId="0000000D">
      <w:pPr>
        <w:widowControl w:val="0"/>
        <w:spacing w:after="40" w:before="40" w:lineRule="auto"/>
        <w:jc w:val="both"/>
        <w:rPr>
          <w:rFonts w:ascii="Calibri" w:cs="Calibri" w:eastAsia="Calibri" w:hAnsi="Calibri"/>
          <w:b w:val="1"/>
          <w:sz w:val="24"/>
          <w:szCs w:val="24"/>
        </w:rPr>
      </w:pPr>
      <w:r w:rsidDel="00000000" w:rsidR="00000000" w:rsidRPr="00000000">
        <w:rPr>
          <w:rFonts w:ascii="Calibri" w:cs="Calibri" w:eastAsia="Calibri" w:hAnsi="Calibri"/>
          <w:i w:val="1"/>
          <w:sz w:val="24"/>
          <w:szCs w:val="24"/>
          <w:rtl w:val="0"/>
        </w:rPr>
        <w:t xml:space="preserve">Πειραματιστείτε με τα διαδραστικά στοιχεία “Διαδραστικό βίντεο Επεξεργασία Κειμένου με τα Συνεργατικά Έγγραφα ΠΣΔ - Μέρος 1ο”, “Διαδραστικό βίντεο Επεξεργασία Κειμένου με τα Συνεργατικά Έγγραφα ΠΣΔ - Μέρος 2ο” και “Διαδραστικό βίντεο Επεξεργασία Κειμένου με τα Συνεργατικά Έγγραφα ΠΣΔ - Μέρος 3ο”.</w:t>
      </w:r>
      <w:r w:rsidDel="00000000" w:rsidR="00000000" w:rsidRPr="00000000">
        <w:rPr>
          <w:rtl w:val="0"/>
        </w:rPr>
      </w:r>
    </w:p>
    <w:p w:rsidR="00000000" w:rsidDel="00000000" w:rsidP="00000000" w:rsidRDefault="00000000" w:rsidRPr="00000000" w14:paraId="0000000E">
      <w:pPr>
        <w:widowControl w:val="0"/>
        <w:spacing w:after="40" w:before="40"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F">
      <w:pPr>
        <w:widowControl w:val="0"/>
        <w:spacing w:after="40" w:before="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2.1 Συζητήστε με τα μέλη της ομάδας σας και συμπληρώστε στο συνεργατικό έγγραφο “</w:t>
      </w:r>
      <w:r w:rsidDel="00000000" w:rsidR="00000000" w:rsidRPr="00000000">
        <w:rPr>
          <w:rFonts w:ascii="Calibri" w:cs="Calibri" w:eastAsia="Calibri" w:hAnsi="Calibri"/>
          <w:i w:val="1"/>
          <w:sz w:val="24"/>
          <w:szCs w:val="24"/>
          <w:rtl w:val="0"/>
        </w:rPr>
        <w:t xml:space="preserve">Εφαρμογές Νέφους”,</w:t>
      </w:r>
      <w:r w:rsidDel="00000000" w:rsidR="00000000" w:rsidRPr="00000000">
        <w:rPr>
          <w:rFonts w:ascii="Calibri" w:cs="Calibri" w:eastAsia="Calibri" w:hAnsi="Calibri"/>
          <w:sz w:val="24"/>
          <w:szCs w:val="24"/>
          <w:rtl w:val="0"/>
        </w:rPr>
        <w:t xml:space="preserve"> που δημιουργήσατε στην προηγούμενη δραστηριότητα, τα πλεονεκτήματα και μειονεκτήματα της χρήσης των εφαρμογών νέφους. Εργαστείτε συνεργατικά στο έγγραφο και μορφοποιήστε το κατάλληλα. Αν συναντήσετε κάποια δυσκολία στη διαδικασία, καταγράψτε την παρακάτω. Παρουσιάστε το έγγραφο που δημιουργήσατε στην τάξη.</w:t>
      </w:r>
    </w:p>
    <w:p w:rsidR="00000000" w:rsidDel="00000000" w:rsidP="00000000" w:rsidRDefault="00000000" w:rsidRPr="00000000" w14:paraId="00000010">
      <w:pPr>
        <w:widowControl w:val="0"/>
        <w:spacing w:after="40" w:before="40" w:lineRule="auto"/>
        <w:jc w:val="both"/>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1">
      <w:pPr>
        <w:widowControl w:val="0"/>
        <w:tabs>
          <w:tab w:val="right" w:leader="none" w:pos="9060"/>
        </w:tabs>
        <w:spacing w:after="40" w:before="40" w:lineRule="auto"/>
        <w:jc w:val="both"/>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2">
      <w:pPr>
        <w:widowControl w:val="0"/>
        <w:tabs>
          <w:tab w:val="right" w:leader="none" w:pos="9060"/>
        </w:tabs>
        <w:spacing w:after="40" w:before="40" w:lineRule="auto"/>
        <w:jc w:val="both"/>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3">
      <w:pPr>
        <w:widowControl w:val="0"/>
        <w:tabs>
          <w:tab w:val="right" w:leader="none" w:pos="9060"/>
        </w:tabs>
        <w:spacing w:after="40" w:before="40" w:lineRule="auto"/>
        <w:jc w:val="both"/>
        <w:rPr/>
      </w:pPr>
      <w:r w:rsidDel="00000000" w:rsidR="00000000" w:rsidRPr="00000000">
        <w:rPr>
          <w:rtl w:val="0"/>
        </w:rPr>
      </w:r>
    </w:p>
    <w:p w:rsidR="00000000" w:rsidDel="00000000" w:rsidP="00000000" w:rsidRDefault="00000000" w:rsidRPr="00000000" w14:paraId="00000014">
      <w:pPr>
        <w:widowControl w:val="0"/>
        <w:tabs>
          <w:tab w:val="right" w:leader="none" w:pos="9060"/>
        </w:tabs>
        <w:spacing w:after="40" w:before="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2.2. Έχετε χρησιμοποιήσει άλλες εφαρμογές νέφους για επεξεργασία εγγράφων ή/και αποθήκευση αρχείων; Αν ναι, καταγράψτε τις. Με βάση τις προσωπικές σας προτιμήσεις, ποια εφαρμογή θα επιλέγατε και γιατί;</w:t>
      </w:r>
    </w:p>
    <w:p w:rsidR="00000000" w:rsidDel="00000000" w:rsidP="00000000" w:rsidRDefault="00000000" w:rsidRPr="00000000" w14:paraId="00000015">
      <w:pPr>
        <w:widowControl w:val="0"/>
        <w:spacing w:after="40" w:before="40" w:lineRule="auto"/>
        <w:jc w:val="both"/>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6">
      <w:pPr>
        <w:widowControl w:val="0"/>
        <w:tabs>
          <w:tab w:val="right" w:leader="none" w:pos="9060"/>
        </w:tabs>
        <w:spacing w:after="40" w:before="40" w:lineRule="auto"/>
        <w:jc w:val="both"/>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7">
      <w:pPr>
        <w:widowControl w:val="0"/>
        <w:tabs>
          <w:tab w:val="right" w:leader="none" w:pos="9060"/>
        </w:tabs>
        <w:spacing w:after="40" w:before="40" w:lineRule="auto"/>
        <w:jc w:val="both"/>
        <w:rPr>
          <w:rFonts w:ascii="Calibri" w:cs="Calibri" w:eastAsia="Calibri" w:hAnsi="Calibri"/>
          <w:sz w:val="24"/>
          <w:szCs w:val="24"/>
        </w:rPr>
      </w:pPr>
      <w:r w:rsidDel="00000000" w:rsidR="00000000" w:rsidRPr="00000000">
        <w:pict>
          <v:rect style="width:0.0pt;height:1.5pt" o:hr="t" o:hrstd="t" o:hralign="center" fillcolor="#A0A0A0" stroked="f"/>
        </w:pic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8">
      <w:pPr>
        <w:widowControl w:val="0"/>
        <w:tabs>
          <w:tab w:val="right" w:leader="none" w:pos="9060"/>
        </w:tabs>
        <w:spacing w:after="40" w:before="40" w:lineRule="auto"/>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grafis.sch.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1xhpITcN0HrVYS5dGeCxGXq/Cg==">CgMxLjA4AHIhMVJLMXE5QzBfMURmNElBSWNCMFRnUHY1eDhmb2lyN2N1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